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Статья 3. </w:t>
      </w:r>
      <w:r>
        <w:rPr>
          <w:rStyle w:val="a5"/>
          <w:rFonts w:ascii="Tahoma" w:hAnsi="Tahoma" w:cs="Tahoma"/>
          <w:color w:val="000000"/>
          <w:sz w:val="13"/>
          <w:szCs w:val="13"/>
        </w:rPr>
        <w:t>Вопросы местного значения Рышковского сельсовета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     1. К вопросам местного значения Рышковского сельсовета относятся: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1) составление и рассмотрение проекта бюджета Рышковского  сельсовета, утверждение и исполнение бюджета Рышковского сельсовета, осуществление контроля за его исполнением, составление и утверждение отчета об исполнении бюджета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2) установление, изменение и отмена местных налогов и сборов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3) владение, пользование и распоряжение имуществом, находящимся в муниципальной собственности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4) обеспечение первичных мер пожарной безопасности в границах населенных пунктов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5) создание условий для обеспечения жителей Рышковского сельсовета услугами связи, общественного питания, торговли и бытового обслуживания;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6) создание условий для организации досуга и обеспечения жителей Рышковского сельсовета услугами организаций культуры;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7) обеспечение условий для развития на территории Рышковского сельсовета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8) формирование архивных фондов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9) утверждение правил благоустройства территории Рышковского сельсовета,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Рышковского сельсовета (включая освещение улиц, озеленение территории Рышковского сельсовета, установку указателей с наименованиями улиц и номерами домов, размещение и содержание малых архитектурных форм);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Рышковского сельсовета, изменение, аннулирование таких наименований, размещение информации в государственном адресном реестре;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12) организация и осуществление мероприятий по работе с детьми и молодежью в Рышковском сельсовете;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   13)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14)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Рышковского сельсовета, социальную и культурную адаптацию мигрантов, профилактику межнациональных (межэтнических) конфликтов;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15) участие в предупреждении и ликвидации последствий чрезвычайных ситуаций в границах Рышковского сельсовета;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16) создание условий для массового отдыха жителей Рышковского сельсовета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17) 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18) организация ритуальных услуг и содержание мест захоронения;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19) осуществление мероприятий по обеспечению безопасности людей на водных объектах, охране их жизни и здоровья;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20) 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21) предоставление помещения для работы на обслуживаемом административном участке Рышковского сельсовета сотруднику, замещающему должность участкового уполномоченного полиции.</w:t>
      </w:r>
    </w:p>
    <w:p w:rsidR="00D52CE3" w:rsidRDefault="00D52CE3" w:rsidP="00D52CE3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Style w:val="a7"/>
          <w:rFonts w:ascii="Tahoma" w:hAnsi="Tahoma" w:cs="Tahoma"/>
          <w:color w:val="000000"/>
          <w:sz w:val="13"/>
          <w:szCs w:val="13"/>
        </w:rPr>
        <w:t> </w:t>
      </w:r>
    </w:p>
    <w:p w:rsidR="00133A95" w:rsidRPr="00D52CE3" w:rsidRDefault="00133A95" w:rsidP="00D52CE3"/>
    <w:sectPr w:rsidR="00133A95" w:rsidRPr="00D52CE3" w:rsidSect="00133A95">
      <w:headerReference w:type="default" r:id="rId7"/>
      <w:headerReference w:type="first" r:id="rId8"/>
      <w:type w:val="continuous"/>
      <w:pgSz w:w="11900" w:h="16840"/>
      <w:pgMar w:top="1587" w:right="1381" w:bottom="1674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1E" w:rsidRDefault="00634F1E" w:rsidP="00133A95">
      <w:r>
        <w:separator/>
      </w:r>
    </w:p>
  </w:endnote>
  <w:endnote w:type="continuationSeparator" w:id="0">
    <w:p w:rsidR="00634F1E" w:rsidRDefault="00634F1E" w:rsidP="0013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1E" w:rsidRDefault="00634F1E"/>
  </w:footnote>
  <w:footnote w:type="continuationSeparator" w:id="0">
    <w:p w:rsidR="00634F1E" w:rsidRDefault="00634F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A1717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3.85pt;margin-top:46.7pt;width:4.8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3A95" w:rsidRDefault="00A1717F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D52CE3" w:rsidRPr="00D52CE3">
                    <w:rPr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133A9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8EF"/>
    <w:multiLevelType w:val="multilevel"/>
    <w:tmpl w:val="1098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516F8"/>
    <w:multiLevelType w:val="multilevel"/>
    <w:tmpl w:val="DC22B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40A72"/>
    <w:multiLevelType w:val="multilevel"/>
    <w:tmpl w:val="D21C25D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057C6"/>
    <w:multiLevelType w:val="multilevel"/>
    <w:tmpl w:val="20DE3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966651"/>
    <w:multiLevelType w:val="multilevel"/>
    <w:tmpl w:val="D9620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CD45F4"/>
    <w:multiLevelType w:val="multilevel"/>
    <w:tmpl w:val="EFB6A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87265B"/>
    <w:multiLevelType w:val="multilevel"/>
    <w:tmpl w:val="3FB8CF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837E63"/>
    <w:multiLevelType w:val="multilevel"/>
    <w:tmpl w:val="C2804E0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54598E"/>
    <w:multiLevelType w:val="multilevel"/>
    <w:tmpl w:val="B00E8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3A95"/>
    <w:rsid w:val="00133A95"/>
    <w:rsid w:val="001D2ECA"/>
    <w:rsid w:val="0053015F"/>
    <w:rsid w:val="00634F1E"/>
    <w:rsid w:val="008D30B6"/>
    <w:rsid w:val="00A1717F"/>
    <w:rsid w:val="00BC65AA"/>
    <w:rsid w:val="00C57292"/>
    <w:rsid w:val="00D52CE3"/>
    <w:rsid w:val="00E7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A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133A95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133A9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133A95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rsid w:val="00133A9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757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E75748"/>
    <w:rPr>
      <w:b/>
      <w:bCs/>
    </w:rPr>
  </w:style>
  <w:style w:type="character" w:styleId="a6">
    <w:name w:val="Hyperlink"/>
    <w:basedOn w:val="a0"/>
    <w:uiPriority w:val="99"/>
    <w:semiHidden/>
    <w:unhideWhenUsed/>
    <w:rsid w:val="001D2ECA"/>
    <w:rPr>
      <w:color w:val="0000FF"/>
      <w:u w:val="single"/>
    </w:rPr>
  </w:style>
  <w:style w:type="character" w:styleId="a7">
    <w:name w:val="Emphasis"/>
    <w:basedOn w:val="a0"/>
    <w:uiPriority w:val="20"/>
    <w:qFormat/>
    <w:rsid w:val="00D52C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627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5</cp:revision>
  <dcterms:created xsi:type="dcterms:W3CDTF">2025-10-01T11:49:00Z</dcterms:created>
  <dcterms:modified xsi:type="dcterms:W3CDTF">2025-10-02T14:15:00Z</dcterms:modified>
</cp:coreProperties>
</file>