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ECA" w:rsidRDefault="001D2ECA" w:rsidP="001D2ECA">
      <w:pPr>
        <w:pStyle w:val="a4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3"/>
          <w:szCs w:val="13"/>
        </w:rPr>
      </w:pPr>
      <w:r>
        <w:rPr>
          <w:rFonts w:ascii="Tahoma" w:hAnsi="Tahoma" w:cs="Tahoma"/>
          <w:color w:val="000000"/>
        </w:rPr>
        <w:t xml:space="preserve">Полномочия органов местного самоуправления </w:t>
      </w:r>
      <w:proofErr w:type="spellStart"/>
      <w:r>
        <w:rPr>
          <w:rFonts w:ascii="Tahoma" w:hAnsi="Tahoma" w:cs="Tahoma"/>
          <w:color w:val="000000"/>
        </w:rPr>
        <w:t>Рышковского</w:t>
      </w:r>
      <w:proofErr w:type="spellEnd"/>
      <w:r>
        <w:rPr>
          <w:rFonts w:ascii="Tahoma" w:hAnsi="Tahoma" w:cs="Tahoma"/>
          <w:color w:val="000000"/>
        </w:rPr>
        <w:t xml:space="preserve"> сельсовета по решению вопросов местного значения</w:t>
      </w:r>
    </w:p>
    <w:p w:rsidR="001D2ECA" w:rsidRDefault="001D2ECA" w:rsidP="001D2ECA">
      <w:pPr>
        <w:pStyle w:val="a4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3"/>
          <w:szCs w:val="13"/>
        </w:rPr>
      </w:pPr>
      <w:r>
        <w:rPr>
          <w:rFonts w:ascii="Tahoma" w:hAnsi="Tahoma" w:cs="Tahoma"/>
          <w:color w:val="000000"/>
        </w:rPr>
        <w:t xml:space="preserve">  1. В целях решения вопросов местного значения органы местного самоуправления </w:t>
      </w:r>
      <w:proofErr w:type="spellStart"/>
      <w:r>
        <w:rPr>
          <w:rFonts w:ascii="Tahoma" w:hAnsi="Tahoma" w:cs="Tahoma"/>
          <w:color w:val="000000"/>
        </w:rPr>
        <w:t>Рышковского</w:t>
      </w:r>
      <w:proofErr w:type="spellEnd"/>
      <w:r>
        <w:rPr>
          <w:rFonts w:ascii="Tahoma" w:hAnsi="Tahoma" w:cs="Tahoma"/>
          <w:color w:val="000000"/>
        </w:rPr>
        <w:t xml:space="preserve"> сельсовета обладают следующими полномочиями:</w:t>
      </w:r>
    </w:p>
    <w:p w:rsidR="001D2ECA" w:rsidRDefault="001D2ECA" w:rsidP="001D2ECA">
      <w:pPr>
        <w:pStyle w:val="a4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3"/>
          <w:szCs w:val="13"/>
        </w:rPr>
      </w:pPr>
      <w:r>
        <w:rPr>
          <w:rFonts w:ascii="Tahoma" w:hAnsi="Tahoma" w:cs="Tahoma"/>
          <w:color w:val="000000"/>
        </w:rPr>
        <w:t>  1) принятие Устава муниципального образования и внесение в него изменений и дополнений, издание муниципальных правовых актов;</w:t>
      </w:r>
    </w:p>
    <w:p w:rsidR="001D2ECA" w:rsidRDefault="001D2ECA" w:rsidP="001D2ECA">
      <w:pPr>
        <w:pStyle w:val="a4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3"/>
          <w:szCs w:val="13"/>
        </w:rPr>
      </w:pPr>
      <w:r>
        <w:rPr>
          <w:rFonts w:ascii="Tahoma" w:hAnsi="Tahoma" w:cs="Tahoma"/>
          <w:color w:val="000000"/>
        </w:rPr>
        <w:t>  2) установление официальных символов муниципального образования;</w:t>
      </w:r>
    </w:p>
    <w:p w:rsidR="001D2ECA" w:rsidRDefault="001D2ECA" w:rsidP="001D2ECA">
      <w:pPr>
        <w:pStyle w:val="a4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3"/>
          <w:szCs w:val="13"/>
        </w:rPr>
      </w:pPr>
      <w:r>
        <w:rPr>
          <w:rFonts w:ascii="Tahoma" w:hAnsi="Tahoma" w:cs="Tahoma"/>
          <w:color w:val="000000"/>
        </w:rPr>
        <w:t>  3) создание муниципальных предприятий и учреждений,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учреждениями, а так же осуществление закупок товаров, работ, услуг для обеспечения муниципальных нужд;</w:t>
      </w:r>
    </w:p>
    <w:p w:rsidR="001D2ECA" w:rsidRDefault="001D2ECA" w:rsidP="001D2ECA">
      <w:pPr>
        <w:pStyle w:val="a4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3"/>
          <w:szCs w:val="13"/>
        </w:rPr>
      </w:pPr>
      <w:r>
        <w:rPr>
          <w:rFonts w:ascii="Tahoma" w:hAnsi="Tahoma" w:cs="Tahoma"/>
          <w:color w:val="000000"/>
        </w:rPr>
        <w:t xml:space="preserve">  4) установление тарифов на услуги, предоставляемые муниципальными предприятиями и учреждениями, и работы, выполняемые муниципальными предприятиями и </w:t>
      </w:r>
      <w:proofErr w:type="gramStart"/>
      <w:r>
        <w:rPr>
          <w:rFonts w:ascii="Tahoma" w:hAnsi="Tahoma" w:cs="Tahoma"/>
          <w:color w:val="000000"/>
        </w:rPr>
        <w:t>учреждениями</w:t>
      </w:r>
      <w:proofErr w:type="gramEnd"/>
      <w:r>
        <w:rPr>
          <w:rFonts w:ascii="Tahoma" w:hAnsi="Tahoma" w:cs="Tahoma"/>
          <w:color w:val="000000"/>
        </w:rPr>
        <w:t xml:space="preserve"> если иное не предусмотрено федеральными законами;</w:t>
      </w:r>
    </w:p>
    <w:p w:rsidR="001D2ECA" w:rsidRDefault="001D2ECA" w:rsidP="001D2ECA">
      <w:pPr>
        <w:pStyle w:val="a4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3"/>
          <w:szCs w:val="13"/>
        </w:rPr>
      </w:pPr>
      <w:proofErr w:type="gramStart"/>
      <w:r>
        <w:rPr>
          <w:rFonts w:ascii="Tahoma" w:hAnsi="Tahoma" w:cs="Tahoma"/>
          <w:color w:val="000000"/>
        </w:rPr>
        <w:t xml:space="preserve">4.1) регулирование тарифов на подключение к системе коммунальной инфраструктуры, тарифов организаций коммунального комплекса на подключение, надбавок к тарифам на товары и услуги организаций коммунального комплекса, надбавок к ценам (тарифам) для потребителей в случаях, если указанные полномочия полностью или частично не переданы органами местного самоуправления </w:t>
      </w:r>
      <w:proofErr w:type="spellStart"/>
      <w:r>
        <w:rPr>
          <w:rFonts w:ascii="Tahoma" w:hAnsi="Tahoma" w:cs="Tahoma"/>
          <w:color w:val="000000"/>
        </w:rPr>
        <w:t>Рышковского</w:t>
      </w:r>
      <w:proofErr w:type="spellEnd"/>
      <w:r>
        <w:rPr>
          <w:rFonts w:ascii="Tahoma" w:hAnsi="Tahoma" w:cs="Tahoma"/>
          <w:color w:val="000000"/>
        </w:rPr>
        <w:t xml:space="preserve"> сельсовета Курского района органам местного самоуправления Курского района Курской области, в состав которого входит </w:t>
      </w:r>
      <w:proofErr w:type="spellStart"/>
      <w:r>
        <w:rPr>
          <w:rFonts w:ascii="Tahoma" w:hAnsi="Tahoma" w:cs="Tahoma"/>
          <w:color w:val="000000"/>
        </w:rPr>
        <w:t>Рышковский</w:t>
      </w:r>
      <w:proofErr w:type="spellEnd"/>
      <w:proofErr w:type="gramEnd"/>
      <w:r>
        <w:rPr>
          <w:rFonts w:ascii="Tahoma" w:hAnsi="Tahoma" w:cs="Tahoma"/>
          <w:color w:val="000000"/>
        </w:rPr>
        <w:t xml:space="preserve"> сельсовет Курского района, на основе соглашения;</w:t>
      </w:r>
    </w:p>
    <w:p w:rsidR="001D2ECA" w:rsidRDefault="001D2ECA" w:rsidP="001D2ECA">
      <w:pPr>
        <w:pStyle w:val="a4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3"/>
          <w:szCs w:val="13"/>
        </w:rPr>
      </w:pPr>
      <w:r>
        <w:rPr>
          <w:rFonts w:ascii="Tahoma" w:hAnsi="Tahoma" w:cs="Tahoma"/>
          <w:color w:val="000000"/>
        </w:rPr>
        <w:t>4.2) полномочиями по организации теплоснабжения, предусмотренными Федеральным законом от 27 июля 2010 года № 190-ФЗ «О теплоснабжении;</w:t>
      </w:r>
    </w:p>
    <w:p w:rsidR="001D2ECA" w:rsidRDefault="001D2ECA" w:rsidP="001D2ECA">
      <w:pPr>
        <w:pStyle w:val="a4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3"/>
          <w:szCs w:val="13"/>
        </w:rPr>
      </w:pPr>
      <w:r>
        <w:rPr>
          <w:rFonts w:ascii="Tahoma" w:hAnsi="Tahoma" w:cs="Tahoma"/>
          <w:color w:val="000000"/>
        </w:rPr>
        <w:t>4.3) полномочиями в сфере водоснабжения и водоотведения, предусмотренными Федеральным законом 07 декабря 2011 года № 416-ФЗ «О водоснабжении и водоотведении»;</w:t>
      </w:r>
    </w:p>
    <w:p w:rsidR="001D2ECA" w:rsidRDefault="001D2ECA" w:rsidP="001D2ECA">
      <w:pPr>
        <w:pStyle w:val="a4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3"/>
          <w:szCs w:val="13"/>
        </w:rPr>
      </w:pPr>
      <w:r>
        <w:rPr>
          <w:rFonts w:ascii="Tahoma" w:hAnsi="Tahoma" w:cs="Tahoma"/>
          <w:color w:val="000000"/>
        </w:rPr>
        <w:t>  5) организационное и материально-техническое обеспечение подготовки и проведения муниципальных выборов, местного референдума, голосования по отзыву депутата, члена выборного органа местного самоуправления, выборного должностного лица местного самоуправления, голосования по вопросам изменения границ муниципального образования, преобразования муниципального образования;</w:t>
      </w:r>
    </w:p>
    <w:p w:rsidR="001D2ECA" w:rsidRDefault="001D2ECA" w:rsidP="001D2ECA">
      <w:pPr>
        <w:pStyle w:val="a4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3"/>
          <w:szCs w:val="13"/>
        </w:rPr>
      </w:pPr>
      <w:r>
        <w:rPr>
          <w:rFonts w:ascii="Tahoma" w:hAnsi="Tahoma" w:cs="Tahoma"/>
          <w:color w:val="000000"/>
        </w:rPr>
        <w:t>  6) принятие и организация выполнения планов и программ комплексного социально-экономического развития муниципального образования, а также организация сбора статистических показателей, характеризующих состояние экономики и социальной сферы муниципального образования, и предоставление указанных данных органам государственной власти в порядке, установленном Правительством Российской Федерации;</w:t>
      </w:r>
    </w:p>
    <w:p w:rsidR="001D2ECA" w:rsidRDefault="001D2ECA" w:rsidP="001D2ECA">
      <w:pPr>
        <w:pStyle w:val="a4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3"/>
          <w:szCs w:val="13"/>
        </w:rPr>
      </w:pPr>
      <w:r>
        <w:rPr>
          <w:rFonts w:ascii="Tahoma" w:hAnsi="Tahoma" w:cs="Tahoma"/>
          <w:color w:val="000000"/>
        </w:rPr>
        <w:t xml:space="preserve">6.1) разработка и утверждение программ комплексного развития систем коммунальной инфраструктуры </w:t>
      </w:r>
      <w:proofErr w:type="spellStart"/>
      <w:r>
        <w:rPr>
          <w:rFonts w:ascii="Tahoma" w:hAnsi="Tahoma" w:cs="Tahoma"/>
          <w:color w:val="000000"/>
        </w:rPr>
        <w:t>Рышковского</w:t>
      </w:r>
      <w:proofErr w:type="spellEnd"/>
      <w:r>
        <w:rPr>
          <w:rFonts w:ascii="Tahoma" w:hAnsi="Tahoma" w:cs="Tahoma"/>
          <w:color w:val="000000"/>
        </w:rPr>
        <w:t xml:space="preserve"> сельсовета,  требования к которым устанавливаются Правительством Российской Федерации;</w:t>
      </w:r>
    </w:p>
    <w:p w:rsidR="001D2ECA" w:rsidRDefault="001D2ECA" w:rsidP="001D2ECA">
      <w:pPr>
        <w:pStyle w:val="a4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3"/>
          <w:szCs w:val="13"/>
        </w:rPr>
      </w:pPr>
      <w:r>
        <w:rPr>
          <w:rFonts w:ascii="Tahoma" w:hAnsi="Tahoma" w:cs="Tahoma"/>
          <w:color w:val="000000"/>
        </w:rPr>
        <w:t xml:space="preserve">  7) учреждение печатного средства массовой информации, для опубликования муниципальных правовых актов, обсуждения проектов муниципальных правовых </w:t>
      </w:r>
      <w:r>
        <w:rPr>
          <w:rFonts w:ascii="Tahoma" w:hAnsi="Tahoma" w:cs="Tahoma"/>
          <w:color w:val="000000"/>
        </w:rPr>
        <w:lastRenderedPageBreak/>
        <w:t xml:space="preserve">актов по вопросам местного значения, доведения до жителей </w:t>
      </w:r>
      <w:proofErr w:type="spellStart"/>
      <w:r>
        <w:rPr>
          <w:rFonts w:ascii="Tahoma" w:hAnsi="Tahoma" w:cs="Tahoma"/>
          <w:color w:val="000000"/>
        </w:rPr>
        <w:t>Рышковского</w:t>
      </w:r>
      <w:proofErr w:type="spellEnd"/>
      <w:r>
        <w:rPr>
          <w:rFonts w:ascii="Tahoma" w:hAnsi="Tahoma" w:cs="Tahoma"/>
          <w:color w:val="000000"/>
        </w:rPr>
        <w:t xml:space="preserve"> сельсовета официальной информации о социально-экономическом и культурном развитии муниципального образования, развитии его общественной инфраструктуры и иной официальной информации;</w:t>
      </w:r>
    </w:p>
    <w:p w:rsidR="001D2ECA" w:rsidRDefault="001D2ECA" w:rsidP="001D2ECA">
      <w:pPr>
        <w:pStyle w:val="a4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3"/>
          <w:szCs w:val="13"/>
        </w:rPr>
      </w:pPr>
      <w:r>
        <w:rPr>
          <w:rFonts w:ascii="Tahoma" w:hAnsi="Tahoma" w:cs="Tahoma"/>
          <w:color w:val="000000"/>
        </w:rPr>
        <w:t>   8) осуществление международных и внешнеэкономических связей в соответствии с федеральными законами;</w:t>
      </w:r>
    </w:p>
    <w:p w:rsidR="001D2ECA" w:rsidRDefault="001D2ECA" w:rsidP="001D2ECA">
      <w:pPr>
        <w:pStyle w:val="a4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3"/>
          <w:szCs w:val="13"/>
        </w:rPr>
      </w:pPr>
      <w:r>
        <w:rPr>
          <w:rFonts w:ascii="Tahoma" w:hAnsi="Tahoma" w:cs="Tahoma"/>
          <w:color w:val="000000"/>
        </w:rPr>
        <w:t xml:space="preserve">8.1.) организация профессионального образования и дополнительного профессионального образования выборных должностных лиц местного самоуправления, членов выборных органов местного самоуправления, депутатов Собрания депутатов         </w:t>
      </w:r>
      <w:proofErr w:type="spellStart"/>
      <w:r>
        <w:rPr>
          <w:rFonts w:ascii="Tahoma" w:hAnsi="Tahoma" w:cs="Tahoma"/>
          <w:color w:val="000000"/>
        </w:rPr>
        <w:t>Рышковского</w:t>
      </w:r>
      <w:proofErr w:type="spellEnd"/>
      <w:r>
        <w:rPr>
          <w:rFonts w:ascii="Tahoma" w:hAnsi="Tahoma" w:cs="Tahoma"/>
          <w:color w:val="000000"/>
        </w:rPr>
        <w:t xml:space="preserve"> сельсовета Курского района, муниципальных служащих и работников муниципальных учреждений;</w:t>
      </w:r>
    </w:p>
    <w:p w:rsidR="001D2ECA" w:rsidRDefault="001D2ECA" w:rsidP="001D2ECA">
      <w:pPr>
        <w:pStyle w:val="a4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3"/>
          <w:szCs w:val="13"/>
        </w:rPr>
      </w:pPr>
      <w:r>
        <w:rPr>
          <w:rFonts w:ascii="Tahoma" w:hAnsi="Tahoma" w:cs="Tahoma"/>
          <w:color w:val="000000"/>
        </w:rPr>
        <w:t>8.2) утверждение и реализация муниципальных программ в области энергосбережения и повышения энергетической эффективности, организация проведения энергетического обследования многоквартирных домов, помещения в которых составляют муниципальный жилищный фонд в границах муниципального образования, организация и проведение иных мероприятий, предусмотренных законодательством об энергосбережении и о повышении энергетической эффективности;</w:t>
      </w:r>
    </w:p>
    <w:p w:rsidR="001D2ECA" w:rsidRDefault="001D2ECA" w:rsidP="001D2ECA">
      <w:pPr>
        <w:pStyle w:val="a4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3"/>
          <w:szCs w:val="13"/>
        </w:rPr>
      </w:pPr>
      <w:r>
        <w:rPr>
          <w:rFonts w:ascii="Tahoma" w:hAnsi="Tahoma" w:cs="Tahoma"/>
          <w:color w:val="000000"/>
        </w:rPr>
        <w:t>      9) иными полномочиями в соответствии с Федеральным законом «Об общих принципах организации местного самоуправления в Российской Федерации», настоящим Уставом.</w:t>
      </w:r>
    </w:p>
    <w:p w:rsidR="001D2ECA" w:rsidRDefault="001D2ECA" w:rsidP="001D2ECA">
      <w:pPr>
        <w:pStyle w:val="a4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3"/>
          <w:szCs w:val="13"/>
        </w:rPr>
      </w:pPr>
      <w:r>
        <w:rPr>
          <w:rFonts w:ascii="Tahoma" w:hAnsi="Tahoma" w:cs="Tahoma"/>
          <w:color w:val="000000"/>
        </w:rPr>
        <w:t>      1.1. По вопросам, отнесенным в соответствии со статьей 14 Федерального закона «Об общих принципах организации местного самоуправления в Российской Федерации» к вопросам местного значения, федеральными законами, настоящим Уставом могут устанавливаться полномочия органов местного самоуправления по решению указанных вопросов местного значения.</w:t>
      </w:r>
    </w:p>
    <w:p w:rsidR="001D2ECA" w:rsidRDefault="001D2ECA" w:rsidP="001D2ECA">
      <w:pPr>
        <w:pStyle w:val="a4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3"/>
          <w:szCs w:val="13"/>
        </w:rPr>
      </w:pPr>
      <w:r>
        <w:rPr>
          <w:rFonts w:ascii="Tahoma" w:hAnsi="Tahoma" w:cs="Tahoma"/>
          <w:color w:val="000000"/>
        </w:rPr>
        <w:t xml:space="preserve">  2. Полномочия органов местного самоуправления, установленные настоящей статьей, осуществляются органами местного самоуправления </w:t>
      </w:r>
      <w:proofErr w:type="spellStart"/>
      <w:r>
        <w:rPr>
          <w:rFonts w:ascii="Tahoma" w:hAnsi="Tahoma" w:cs="Tahoma"/>
          <w:color w:val="000000"/>
        </w:rPr>
        <w:t>Рышковского</w:t>
      </w:r>
      <w:proofErr w:type="spellEnd"/>
      <w:r>
        <w:rPr>
          <w:rFonts w:ascii="Tahoma" w:hAnsi="Tahoma" w:cs="Tahoma"/>
          <w:color w:val="000000"/>
        </w:rPr>
        <w:t xml:space="preserve"> сельсовета самостоятельно. Подчиненность органа местного самоуправления или должностного лица местного самоуправления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допускается.</w:t>
      </w:r>
    </w:p>
    <w:p w:rsidR="001D2ECA" w:rsidRDefault="001D2ECA" w:rsidP="001D2ECA">
      <w:pPr>
        <w:pStyle w:val="a4"/>
        <w:shd w:val="clear" w:color="auto" w:fill="EEEEEE"/>
        <w:spacing w:before="0" w:beforeAutospacing="0" w:after="0" w:afterAutospacing="0"/>
        <w:jc w:val="both"/>
        <w:rPr>
          <w:rFonts w:ascii="Tahoma" w:hAnsi="Tahoma" w:cs="Tahoma"/>
          <w:color w:val="000000"/>
          <w:sz w:val="13"/>
          <w:szCs w:val="13"/>
        </w:rPr>
      </w:pPr>
      <w:r>
        <w:rPr>
          <w:rFonts w:ascii="Tahoma" w:hAnsi="Tahoma" w:cs="Tahoma"/>
          <w:color w:val="000000"/>
          <w:sz w:val="13"/>
          <w:szCs w:val="13"/>
        </w:rPr>
        <w:t> </w:t>
      </w:r>
    </w:p>
    <w:p w:rsidR="00133A95" w:rsidRPr="001D2ECA" w:rsidRDefault="00133A95" w:rsidP="001D2ECA"/>
    <w:sectPr w:rsidR="00133A95" w:rsidRPr="001D2ECA" w:rsidSect="00133A95">
      <w:headerReference w:type="default" r:id="rId7"/>
      <w:headerReference w:type="first" r:id="rId8"/>
      <w:type w:val="continuous"/>
      <w:pgSz w:w="11900" w:h="16840"/>
      <w:pgMar w:top="1587" w:right="1381" w:bottom="1674" w:left="137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30B6" w:rsidRDefault="008D30B6" w:rsidP="00133A95">
      <w:r>
        <w:separator/>
      </w:r>
    </w:p>
  </w:endnote>
  <w:endnote w:type="continuationSeparator" w:id="0">
    <w:p w:rsidR="008D30B6" w:rsidRDefault="008D30B6" w:rsidP="00133A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30B6" w:rsidRDefault="008D30B6"/>
  </w:footnote>
  <w:footnote w:type="continuationSeparator" w:id="0">
    <w:p w:rsidR="008D30B6" w:rsidRDefault="008D30B6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3A95" w:rsidRDefault="00C57292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293.85pt;margin-top:46.7pt;width:4.8pt;height:8.15pt;z-index:-25165875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133A95" w:rsidRDefault="00C57292">
                <w:pPr>
                  <w:pStyle w:val="22"/>
                  <w:rPr>
                    <w:sz w:val="24"/>
                    <w:szCs w:val="24"/>
                  </w:rPr>
                </w:pPr>
                <w:fldSimple w:instr=" PAGE \* MERGEFORMAT ">
                  <w:r w:rsidR="001D2ECA" w:rsidRPr="001D2ECA">
                    <w:rPr>
                      <w:noProof/>
                      <w:sz w:val="24"/>
                      <w:szCs w:val="24"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3A95" w:rsidRDefault="00133A95">
    <w:pPr>
      <w:spacing w:line="1" w:lineRule="exac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558EF"/>
    <w:multiLevelType w:val="multilevel"/>
    <w:tmpl w:val="1098EA5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0516F8"/>
    <w:multiLevelType w:val="multilevel"/>
    <w:tmpl w:val="DC22B3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640A72"/>
    <w:multiLevelType w:val="multilevel"/>
    <w:tmpl w:val="D21C25D6"/>
    <w:lvl w:ilvl="0">
      <w:start w:val="1"/>
      <w:numFmt w:val="decimal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47057C6"/>
    <w:multiLevelType w:val="multilevel"/>
    <w:tmpl w:val="20DE3C4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6966651"/>
    <w:multiLevelType w:val="multilevel"/>
    <w:tmpl w:val="D96201C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ACD45F4"/>
    <w:multiLevelType w:val="multilevel"/>
    <w:tmpl w:val="EFB6AF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587265B"/>
    <w:multiLevelType w:val="multilevel"/>
    <w:tmpl w:val="3FB8CF2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6837E63"/>
    <w:multiLevelType w:val="multilevel"/>
    <w:tmpl w:val="C2804E0A"/>
    <w:lvl w:ilvl="0">
      <w:start w:val="1"/>
      <w:numFmt w:val="decimal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E54598E"/>
    <w:multiLevelType w:val="multilevel"/>
    <w:tmpl w:val="B00E897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6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133A95"/>
    <w:rsid w:val="00133A95"/>
    <w:rsid w:val="001D2ECA"/>
    <w:rsid w:val="0053015F"/>
    <w:rsid w:val="008D30B6"/>
    <w:rsid w:val="00BC65AA"/>
    <w:rsid w:val="00C57292"/>
    <w:rsid w:val="00E757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33A9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133A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sid w:val="00133A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sid w:val="00133A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sid w:val="00133A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30">
    <w:name w:val="Основной текст (3)"/>
    <w:basedOn w:val="a"/>
    <w:link w:val="3"/>
    <w:rsid w:val="00133A95"/>
    <w:pPr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ой текст1"/>
    <w:basedOn w:val="a"/>
    <w:link w:val="a3"/>
    <w:rsid w:val="00133A95"/>
    <w:pPr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133A95"/>
    <w:rPr>
      <w:rFonts w:ascii="Times New Roman" w:eastAsia="Times New Roman" w:hAnsi="Times New Roman" w:cs="Times New Roman"/>
      <w:sz w:val="19"/>
      <w:szCs w:val="19"/>
    </w:rPr>
  </w:style>
  <w:style w:type="paragraph" w:customStyle="1" w:styleId="22">
    <w:name w:val="Колонтитул (2)"/>
    <w:basedOn w:val="a"/>
    <w:link w:val="21"/>
    <w:rsid w:val="00133A95"/>
    <w:rPr>
      <w:rFonts w:ascii="Times New Roman" w:eastAsia="Times New Roman" w:hAnsi="Times New Roman" w:cs="Times New Roman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E7574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5">
    <w:name w:val="Strong"/>
    <w:basedOn w:val="a0"/>
    <w:uiPriority w:val="22"/>
    <w:qFormat/>
    <w:rsid w:val="00E75748"/>
    <w:rPr>
      <w:b/>
      <w:bCs/>
    </w:rPr>
  </w:style>
  <w:style w:type="character" w:styleId="a6">
    <w:name w:val="Hyperlink"/>
    <w:basedOn w:val="a0"/>
    <w:uiPriority w:val="99"/>
    <w:semiHidden/>
    <w:unhideWhenUsed/>
    <w:rsid w:val="001D2EC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82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49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0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748</Words>
  <Characters>4266</Characters>
  <Application>Microsoft Office Word</Application>
  <DocSecurity>0</DocSecurity>
  <Lines>35</Lines>
  <Paragraphs>10</Paragraphs>
  <ScaleCrop>false</ScaleCrop>
  <Company>SPecialiST RePack</Company>
  <LinksUpToDate>false</LinksUpToDate>
  <CharactersWithSpaces>5004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Server</cp:lastModifiedBy>
  <cp:revision>4</cp:revision>
  <dcterms:created xsi:type="dcterms:W3CDTF">2025-10-01T11:49:00Z</dcterms:created>
  <dcterms:modified xsi:type="dcterms:W3CDTF">2025-10-02T13:04:00Z</dcterms:modified>
</cp:coreProperties>
</file>