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Администрация Рышковского сельсовета Курского района Курской области.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Style w:val="a5"/>
          <w:rFonts w:ascii="Tahoma" w:hAnsi="Tahoma" w:cs="Tahoma"/>
          <w:color w:val="000000"/>
          <w:sz w:val="13"/>
          <w:szCs w:val="13"/>
        </w:rPr>
        <w:t>                                                                                                            СТРУКТУРА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Style w:val="a5"/>
          <w:rFonts w:ascii="Tahoma" w:hAnsi="Tahoma" w:cs="Tahoma"/>
          <w:color w:val="000000"/>
          <w:sz w:val="13"/>
          <w:szCs w:val="13"/>
        </w:rPr>
        <w:t>                                                                              Администрации Рышковского сельсовета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Style w:val="a5"/>
          <w:rFonts w:ascii="Tahoma" w:hAnsi="Tahoma" w:cs="Tahoma"/>
          <w:color w:val="000000"/>
          <w:sz w:val="13"/>
          <w:szCs w:val="13"/>
        </w:rPr>
        <w:t>                                                                                     Курского района Курской области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                                                                        Глава администрации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                                                                      Рышковского сельсовета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                                                               Курского района Курской области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    Заместитель Главы               Заместитель Главы Администрации            Специалист по ведению                                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  по общим вопросам                    по экономике и финансам                   первичного воинского учета                        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         Главный                                         Главный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       специалист-                                   специалист-</w:t>
      </w:r>
    </w:p>
    <w:p w:rsidR="00E75748" w:rsidRDefault="00E75748" w:rsidP="00E75748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         эксперт                                          эксперт</w:t>
      </w:r>
    </w:p>
    <w:p w:rsidR="00133A95" w:rsidRPr="00E75748" w:rsidRDefault="00133A95" w:rsidP="00E75748"/>
    <w:sectPr w:rsidR="00133A95" w:rsidRPr="00E75748" w:rsidSect="00133A95">
      <w:headerReference w:type="default" r:id="rId7"/>
      <w:headerReference w:type="first" r:id="rId8"/>
      <w:type w:val="continuous"/>
      <w:pgSz w:w="11900" w:h="16840"/>
      <w:pgMar w:top="1587" w:right="1381" w:bottom="1674" w:left="137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EF2" w:rsidRDefault="00335EF2" w:rsidP="00133A95">
      <w:r>
        <w:separator/>
      </w:r>
    </w:p>
  </w:endnote>
  <w:endnote w:type="continuationSeparator" w:id="0">
    <w:p w:rsidR="00335EF2" w:rsidRDefault="00335EF2" w:rsidP="00133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EF2" w:rsidRDefault="00335EF2"/>
  </w:footnote>
  <w:footnote w:type="continuationSeparator" w:id="0">
    <w:p w:rsidR="00335EF2" w:rsidRDefault="00335EF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95" w:rsidRDefault="00C5729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3.85pt;margin-top:46.7pt;width:4.8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3A95" w:rsidRDefault="00C57292">
                <w:pPr>
                  <w:pStyle w:val="22"/>
                  <w:rPr>
                    <w:sz w:val="24"/>
                    <w:szCs w:val="24"/>
                  </w:rPr>
                </w:pPr>
                <w:fldSimple w:instr=" PAGE \* MERGEFORMAT ">
                  <w:r w:rsidR="00E75748" w:rsidRPr="00E75748">
                    <w:rPr>
                      <w:noProof/>
                      <w:sz w:val="24"/>
                      <w:szCs w:val="24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95" w:rsidRDefault="00133A95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58EF"/>
    <w:multiLevelType w:val="multilevel"/>
    <w:tmpl w:val="1098EA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516F8"/>
    <w:multiLevelType w:val="multilevel"/>
    <w:tmpl w:val="DC22B3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640A72"/>
    <w:multiLevelType w:val="multilevel"/>
    <w:tmpl w:val="D21C25D6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7057C6"/>
    <w:multiLevelType w:val="multilevel"/>
    <w:tmpl w:val="20DE3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966651"/>
    <w:multiLevelType w:val="multilevel"/>
    <w:tmpl w:val="D9620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CD45F4"/>
    <w:multiLevelType w:val="multilevel"/>
    <w:tmpl w:val="EFB6AF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87265B"/>
    <w:multiLevelType w:val="multilevel"/>
    <w:tmpl w:val="3FB8CF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837E63"/>
    <w:multiLevelType w:val="multilevel"/>
    <w:tmpl w:val="C2804E0A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54598E"/>
    <w:multiLevelType w:val="multilevel"/>
    <w:tmpl w:val="B00E8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33A95"/>
    <w:rsid w:val="00133A95"/>
    <w:rsid w:val="00335EF2"/>
    <w:rsid w:val="0053015F"/>
    <w:rsid w:val="00BC65AA"/>
    <w:rsid w:val="00C57292"/>
    <w:rsid w:val="00E7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3A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rsid w:val="00133A95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sid w:val="00133A9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133A95"/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Колонтитул (2)"/>
    <w:basedOn w:val="a"/>
    <w:link w:val="21"/>
    <w:rsid w:val="00133A95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E757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Strong"/>
    <w:basedOn w:val="a0"/>
    <w:uiPriority w:val="22"/>
    <w:qFormat/>
    <w:rsid w:val="00E757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3</cp:revision>
  <dcterms:created xsi:type="dcterms:W3CDTF">2025-10-01T11:49:00Z</dcterms:created>
  <dcterms:modified xsi:type="dcterms:W3CDTF">2025-10-02T12:59:00Z</dcterms:modified>
</cp:coreProperties>
</file>